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F5" w:rsidRPr="00D2198A" w:rsidRDefault="007C4CF5" w:rsidP="007C4CF5">
      <w:pPr>
        <w:rPr>
          <w:rFonts w:ascii="仿宋" w:eastAsia="仿宋" w:hAnsi="仿宋"/>
          <w:sz w:val="32"/>
          <w:szCs w:val="28"/>
        </w:rPr>
      </w:pPr>
      <w:r w:rsidRPr="00D2198A">
        <w:rPr>
          <w:rFonts w:ascii="仿宋" w:eastAsia="仿宋" w:hAnsi="仿宋" w:hint="eastAsia"/>
          <w:sz w:val="32"/>
          <w:szCs w:val="28"/>
        </w:rPr>
        <w:t>附件1</w:t>
      </w:r>
      <w:bookmarkStart w:id="0" w:name="_GoBack"/>
      <w:bookmarkEnd w:id="0"/>
    </w:p>
    <w:p w:rsidR="007C4CF5" w:rsidRPr="00AE277B" w:rsidRDefault="007C4CF5" w:rsidP="007C4CF5">
      <w:pPr>
        <w:jc w:val="center"/>
        <w:rPr>
          <w:rFonts w:ascii="黑体" w:eastAsia="黑体" w:hAnsi="黑体"/>
          <w:b/>
          <w:sz w:val="40"/>
          <w:szCs w:val="28"/>
        </w:rPr>
      </w:pPr>
      <w:r w:rsidRPr="00AE277B">
        <w:rPr>
          <w:rFonts w:ascii="黑体" w:eastAsia="黑体" w:hAnsi="黑体" w:hint="eastAsia"/>
          <w:b/>
          <w:sz w:val="40"/>
          <w:szCs w:val="28"/>
        </w:rPr>
        <w:t>环境学院“绿创未来”育才工程系列活动之</w:t>
      </w:r>
    </w:p>
    <w:p w:rsidR="007C4CF5" w:rsidRPr="003E1D4C" w:rsidRDefault="007C4CF5" w:rsidP="007C4CF5">
      <w:pPr>
        <w:rPr>
          <w:rFonts w:ascii="黑体" w:eastAsia="黑体" w:hAnsi="黑体"/>
          <w:b/>
          <w:sz w:val="40"/>
          <w:szCs w:val="28"/>
        </w:rPr>
      </w:pPr>
      <w:r w:rsidRPr="00AE277B">
        <w:rPr>
          <w:rFonts w:ascii="黑体" w:eastAsia="黑体" w:hAnsi="黑体" w:hint="eastAsia"/>
          <w:b/>
          <w:sz w:val="40"/>
          <w:szCs w:val="28"/>
        </w:rPr>
        <w:t>第一届“三创”本科生综合</w:t>
      </w:r>
      <w:r w:rsidRPr="00AE277B">
        <w:rPr>
          <w:rFonts w:ascii="黑体" w:eastAsia="黑体" w:hAnsi="黑体"/>
          <w:b/>
          <w:sz w:val="40"/>
          <w:szCs w:val="28"/>
        </w:rPr>
        <w:t>技能大赛</w:t>
      </w:r>
      <w:r w:rsidRPr="00AE277B">
        <w:rPr>
          <w:rFonts w:ascii="黑体" w:eastAsia="黑体" w:hAnsi="黑体" w:hint="eastAsia"/>
          <w:b/>
          <w:sz w:val="40"/>
          <w:szCs w:val="28"/>
        </w:rPr>
        <w:t>实施方案</w:t>
      </w:r>
    </w:p>
    <w:p w:rsidR="007C4CF5" w:rsidRDefault="007C4CF5" w:rsidP="007C4C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一、项目背景及意义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“绿创未来”育才工程是环境学院贯彻落实党的教育方针、政策、理念，立足学科专业特色，融入时代内涵，强力推进创新创业创意“三创</w:t>
      </w:r>
      <w:r>
        <w:rPr>
          <w:rFonts w:asciiTheme="majorEastAsia" w:eastAsiaTheme="majorEastAsia" w:hAnsiTheme="major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工作，服务青年学生全面成长、切实提升学生核心竞争力而打造的学院品牌。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“三创”本科生综合技能大赛作为其中的重要组成部分，活动以加强学风建设，营造浓厚的创新创业氛围为目标，强化学生对环境生态及环保事业的关注，增强认同感，活动分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“创新研究”、“创业竞赛”、“创意策划”</w:t>
      </w:r>
      <w:r>
        <w:rPr>
          <w:rFonts w:asciiTheme="majorEastAsia" w:eastAsiaTheme="majorEastAsia" w:hAnsiTheme="majorEastAsia" w:hint="eastAsia"/>
          <w:sz w:val="28"/>
          <w:szCs w:val="28"/>
        </w:rPr>
        <w:t>3个类别，以公开报告、现场展示、质询答疑为主要形式，以比赛促交流，以比赛促发展，深化学生对创新、创业、创意的理解和实践，以实际行动推动校园绿色发展和生态文明建设。</w:t>
      </w:r>
    </w:p>
    <w:p w:rsidR="007C4CF5" w:rsidRDefault="007C4CF5" w:rsidP="007C4C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二、项目组织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主办：</w:t>
      </w:r>
      <w:r>
        <w:rPr>
          <w:rFonts w:asciiTheme="majorEastAsia" w:eastAsiaTheme="majorEastAsia" w:hAnsiTheme="majorEastAsia" w:hint="eastAsia"/>
          <w:sz w:val="28"/>
          <w:szCs w:val="28"/>
        </w:rPr>
        <w:t>环境学院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承办：</w:t>
      </w:r>
      <w:r>
        <w:rPr>
          <w:rFonts w:asciiTheme="majorEastAsia" w:eastAsiaTheme="majorEastAsia" w:hAnsiTheme="majorEastAsia" w:hint="eastAsia"/>
          <w:sz w:val="28"/>
          <w:szCs w:val="28"/>
        </w:rPr>
        <w:t>环境学院团委、学生会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支持和赞助单位：</w:t>
      </w:r>
      <w:r>
        <w:rPr>
          <w:rFonts w:asciiTheme="majorEastAsia" w:eastAsiaTheme="majorEastAsia" w:hAnsiTheme="majorEastAsia" w:hint="eastAsia"/>
          <w:sz w:val="28"/>
          <w:szCs w:val="28"/>
        </w:rPr>
        <w:t>四川农业大学教务处、学生处、招生就业处、团委、生态文明（温江）研究中心、华为技术有限公司。</w:t>
      </w:r>
    </w:p>
    <w:p w:rsidR="007C4CF5" w:rsidRDefault="007C4CF5" w:rsidP="007C4CF5">
      <w:pPr>
        <w:widowControl/>
        <w:shd w:val="clear" w:color="auto" w:fill="FFFFFF"/>
        <w:ind w:firstLine="64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组织结构：</w:t>
      </w:r>
      <w:r>
        <w:rPr>
          <w:rFonts w:asciiTheme="majorEastAsia" w:eastAsiaTheme="majorEastAsia" w:hAnsiTheme="majorEastAsia" w:hint="eastAsia"/>
          <w:sz w:val="28"/>
          <w:szCs w:val="28"/>
        </w:rPr>
        <w:t>学院成立“三创”本科生综合技能大赛领导小组，张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世熔任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组长、袁志香任副组长。成员由李维彬、杨娟、李晓辉、刘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正刚、熊潮慧、张宇、赵彬、张小洪、杨占彪、何劲松、何燕、学生代表组成。</w:t>
      </w:r>
    </w:p>
    <w:p w:rsidR="007C4CF5" w:rsidRDefault="007C4CF5" w:rsidP="007C4CF5">
      <w:pPr>
        <w:widowControl/>
        <w:shd w:val="clear" w:color="auto" w:fill="FFFFFF"/>
        <w:ind w:firstLine="640"/>
        <w:jc w:val="left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领导小组下设办公室，负责赛事的组织协调。联系人：李晓辉，联系电话：028-86290993；电子邮箱：</w:t>
      </w:r>
      <w:bookmarkStart w:id="1" w:name="_Hlk487364454"/>
      <w:r>
        <w:rPr>
          <w:rFonts w:hint="eastAsia"/>
        </w:rPr>
        <w:fldChar w:fldCharType="begin"/>
      </w:r>
      <w:r>
        <w:instrText xml:space="preserve"> HYPERLINK "mailto:2477793702@qq.com" </w:instrText>
      </w:r>
      <w:r>
        <w:rPr>
          <w:rFonts w:hint="eastAsia"/>
        </w:rPr>
        <w:fldChar w:fldCharType="separate"/>
      </w:r>
      <w:r>
        <w:rPr>
          <w:rFonts w:asciiTheme="majorEastAsia" w:eastAsiaTheme="majorEastAsia" w:hAnsiTheme="majorEastAsia" w:hint="eastAsia"/>
          <w:sz w:val="28"/>
          <w:szCs w:val="28"/>
        </w:rPr>
        <w:t>2477793702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@qq.com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fldChar w:fldCharType="end"/>
      </w:r>
      <w:bookmarkEnd w:id="1"/>
      <w:r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。</w:t>
      </w:r>
    </w:p>
    <w:p w:rsidR="007C4CF5" w:rsidRDefault="007C4CF5" w:rsidP="007C4C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三、项目实施时间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2017年5月-2018年4月，分为三个阶段。</w:t>
      </w:r>
    </w:p>
    <w:p w:rsidR="007C4CF5" w:rsidRDefault="007C4CF5" w:rsidP="007C4CF5">
      <w:pPr>
        <w:widowControl/>
        <w:shd w:val="clear" w:color="auto" w:fill="FFFFFF"/>
        <w:ind w:firstLine="643"/>
        <w:jc w:val="left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（一）宣传动员（2017年5-8</w:t>
      </w:r>
      <w:r>
        <w:rPr>
          <w:rFonts w:asciiTheme="majorEastAsia" w:eastAsiaTheme="majorEastAsia" w:hAnsiTheme="majorEastAsia" w:cs="Tahoma" w:hint="eastAsia"/>
          <w:b/>
          <w:bCs/>
          <w:color w:val="000000" w:themeColor="text1"/>
          <w:kern w:val="0"/>
          <w:sz w:val="28"/>
          <w:szCs w:val="28"/>
        </w:rPr>
        <w:t>月</w:t>
      </w: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）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开展线上、线下活动宣传，结合传统展板、海报、LED和网站、微博、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微信等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新媒体，使活动具有更广的影响力和关注力、参与度。</w:t>
      </w:r>
    </w:p>
    <w:p w:rsidR="007C4CF5" w:rsidRPr="00C7082D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 w:rsidRPr="00C7082D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（二）比赛组织</w:t>
      </w: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（2017年9-11</w:t>
      </w:r>
      <w:r w:rsidRPr="00C7082D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月</w:t>
      </w: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）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组织报名、初赛、复活赛、决赛</w:t>
      </w:r>
    </w:p>
    <w:p w:rsidR="007C4CF5" w:rsidRPr="00C7082D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 w:rsidRPr="00C7082D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（三</w:t>
      </w:r>
      <w:r w:rsidRPr="00C7082D"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  <w:t>）</w:t>
      </w:r>
      <w:r w:rsidRPr="00C7082D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总结表彰</w:t>
      </w: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（2017年12-2018年4</w:t>
      </w:r>
      <w:r w:rsidRPr="00C7082D"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月</w:t>
      </w: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）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整理并存档活动相关资料，对活动开展进行书面总结，召开总结表彰会。</w:t>
      </w:r>
    </w:p>
    <w:p w:rsidR="007C4CF5" w:rsidRDefault="007C4CF5" w:rsidP="007C4C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四、赛制安排</w:t>
      </w:r>
    </w:p>
    <w:p w:rsidR="007C4CF5" w:rsidRDefault="007C4CF5" w:rsidP="007C4CF5">
      <w:pPr>
        <w:widowControl/>
        <w:shd w:val="clear" w:color="auto" w:fill="FFFFFF"/>
        <w:ind w:firstLine="643"/>
        <w:jc w:val="left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（一）参赛要求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 xml:space="preserve">1、报名条件   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7082D">
        <w:rPr>
          <w:rFonts w:asciiTheme="majorEastAsia" w:eastAsiaTheme="majorEastAsia" w:hAnsiTheme="majorEastAsia" w:hint="eastAsia"/>
          <w:b/>
          <w:sz w:val="28"/>
          <w:szCs w:val="28"/>
        </w:rPr>
        <w:t>必须参加者：</w:t>
      </w:r>
      <w:r>
        <w:rPr>
          <w:rFonts w:asciiTheme="majorEastAsia" w:eastAsiaTheme="majorEastAsia" w:hAnsiTheme="majorEastAsia" w:hint="eastAsia"/>
          <w:sz w:val="28"/>
          <w:szCs w:val="28"/>
        </w:rPr>
        <w:t>环境学院拟申请当年优秀学生标兵、省级优秀大学生、国家奖学金、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推免研究生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者及主持大学生创新训练计划、科研兴趣培养计划和 “挑战杯”立项项目且当年结题者。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66EA9">
        <w:rPr>
          <w:rFonts w:asciiTheme="majorEastAsia" w:eastAsiaTheme="majorEastAsia" w:hAnsiTheme="majorEastAsia" w:hint="eastAsia"/>
          <w:sz w:val="28"/>
          <w:szCs w:val="28"/>
        </w:rPr>
        <w:t>自愿参加者：</w:t>
      </w:r>
      <w:r>
        <w:rPr>
          <w:rFonts w:asciiTheme="majorEastAsia" w:eastAsiaTheme="majorEastAsia" w:hAnsiTheme="majorEastAsia" w:hint="eastAsia"/>
          <w:sz w:val="28"/>
          <w:szCs w:val="28"/>
        </w:rPr>
        <w:t>正在进行</w:t>
      </w:r>
      <w:r w:rsidRPr="00966EA9">
        <w:rPr>
          <w:rFonts w:asciiTheme="majorEastAsia" w:eastAsiaTheme="majorEastAsia" w:hAnsiTheme="majorEastAsia" w:hint="eastAsia"/>
          <w:sz w:val="28"/>
          <w:szCs w:val="28"/>
        </w:rPr>
        <w:t>创</w:t>
      </w:r>
      <w:r w:rsidRPr="00966EA9">
        <w:rPr>
          <w:rFonts w:asciiTheme="majorEastAsia" w:eastAsiaTheme="majorEastAsia" w:hAnsiTheme="majorEastAsia"/>
          <w:sz w:val="28"/>
          <w:szCs w:val="28"/>
        </w:rPr>
        <w:t>新研究、</w:t>
      </w:r>
      <w:r>
        <w:rPr>
          <w:rFonts w:asciiTheme="majorEastAsia" w:eastAsiaTheme="majorEastAsia" w:hAnsiTheme="majorEastAsia" w:hint="eastAsia"/>
          <w:sz w:val="28"/>
          <w:szCs w:val="28"/>
        </w:rPr>
        <w:t>创业实践、已经注册公司、拥有完整的创业计划书的所有创业团队或个人；有完整的学生活动、社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会工作、社会实践策划方案</w:t>
      </w:r>
      <w:r w:rsidRPr="00966EA9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Pr="00966EA9">
        <w:rPr>
          <w:rFonts w:asciiTheme="majorEastAsia" w:eastAsiaTheme="majorEastAsia" w:hAnsiTheme="majorEastAsia"/>
          <w:sz w:val="28"/>
          <w:szCs w:val="28"/>
        </w:rPr>
        <w:t>实践成果</w:t>
      </w:r>
      <w:r>
        <w:rPr>
          <w:rFonts w:asciiTheme="majorEastAsia" w:eastAsiaTheme="majorEastAsia" w:hAnsiTheme="majorEastAsia" w:hint="eastAsia"/>
          <w:sz w:val="28"/>
          <w:szCs w:val="28"/>
        </w:rPr>
        <w:t>者；</w:t>
      </w:r>
      <w:r w:rsidRPr="00966EA9">
        <w:rPr>
          <w:rFonts w:asciiTheme="majorEastAsia" w:eastAsiaTheme="majorEastAsia" w:hAnsiTheme="majorEastAsia" w:hint="eastAsia"/>
          <w:sz w:val="28"/>
          <w:szCs w:val="28"/>
        </w:rPr>
        <w:t>或以上类别虽未包含，但对环境保护、生态文明建设有浓厚兴趣，自认为有价值成果者均可申请参加。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2、比赛内容及要求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①</w:t>
      </w:r>
      <w:r w:rsidRPr="00FE72AD">
        <w:rPr>
          <w:rFonts w:asciiTheme="majorEastAsia" w:eastAsiaTheme="majorEastAsia" w:hAnsiTheme="majorEastAsia" w:hint="eastAsia"/>
          <w:b/>
          <w:sz w:val="28"/>
          <w:szCs w:val="28"/>
        </w:rPr>
        <w:t>创新研究类</w:t>
      </w:r>
      <w:r>
        <w:rPr>
          <w:rFonts w:asciiTheme="majorEastAsia" w:eastAsiaTheme="majorEastAsia" w:hAnsiTheme="majorEastAsia" w:hint="eastAsia"/>
          <w:sz w:val="28"/>
          <w:szCs w:val="28"/>
        </w:rPr>
        <w:t>：以大学生创新训练计划、挑战杯、科研兴趣计划、毕业论文等研究成果为主要内容。学生在导师指导下自己设定研究课题；研究成果必须是自主研究完成，严禁用导师或研究生的研究成果</w:t>
      </w:r>
      <w:r w:rsidRPr="007D1428">
        <w:rPr>
          <w:rFonts w:asciiTheme="majorEastAsia" w:eastAsiaTheme="majorEastAsia" w:hAnsiTheme="majorEastAsia" w:hint="eastAsia"/>
          <w:sz w:val="28"/>
          <w:szCs w:val="28"/>
        </w:rPr>
        <w:t>参赛；</w:t>
      </w:r>
      <w:r>
        <w:rPr>
          <w:rFonts w:asciiTheme="majorEastAsia" w:eastAsiaTheme="majorEastAsia" w:hAnsiTheme="majorEastAsia"/>
          <w:sz w:val="28"/>
          <w:szCs w:val="28"/>
        </w:rPr>
        <w:t>大</w:t>
      </w:r>
      <w:r>
        <w:rPr>
          <w:rFonts w:asciiTheme="majorEastAsia" w:eastAsiaTheme="majorEastAsia" w:hAnsiTheme="majorEastAsia" w:hint="eastAsia"/>
          <w:sz w:val="28"/>
          <w:szCs w:val="28"/>
        </w:rPr>
        <w:t>四学生必须用自己的毕业论文</w:t>
      </w:r>
      <w:r w:rsidRPr="007D1428">
        <w:rPr>
          <w:rFonts w:asciiTheme="majorEastAsia" w:eastAsiaTheme="majorEastAsia" w:hAnsiTheme="majorEastAsia" w:hint="eastAsia"/>
          <w:sz w:val="28"/>
          <w:szCs w:val="28"/>
        </w:rPr>
        <w:t>研究内容做成果；以个人形式参赛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。 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②</w:t>
      </w:r>
      <w:r w:rsidRPr="00FE72AD">
        <w:rPr>
          <w:rFonts w:asciiTheme="majorEastAsia" w:eastAsiaTheme="majorEastAsia" w:hAnsiTheme="majorEastAsia" w:hint="eastAsia"/>
          <w:b/>
          <w:sz w:val="28"/>
          <w:szCs w:val="28"/>
        </w:rPr>
        <w:t>创业竞赛类</w:t>
      </w:r>
      <w:r>
        <w:rPr>
          <w:rFonts w:asciiTheme="majorEastAsia" w:eastAsiaTheme="majorEastAsia" w:hAnsiTheme="majorEastAsia" w:hint="eastAsia"/>
          <w:sz w:val="28"/>
          <w:szCs w:val="28"/>
        </w:rPr>
        <w:t>：主要围绕创业计划、创业可行性分析、创业项目前期运行、创业项目实际效果等方面进行，严禁盗用他人项目、创业成果。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③</w:t>
      </w:r>
      <w:r w:rsidRPr="00FE72AD">
        <w:rPr>
          <w:rFonts w:asciiTheme="majorEastAsia" w:eastAsiaTheme="majorEastAsia" w:hAnsiTheme="majorEastAsia" w:hint="eastAsia"/>
          <w:b/>
          <w:sz w:val="28"/>
          <w:szCs w:val="28"/>
        </w:rPr>
        <w:t>创意策划类</w:t>
      </w:r>
      <w:r>
        <w:rPr>
          <w:rFonts w:asciiTheme="majorEastAsia" w:eastAsiaTheme="majorEastAsia" w:hAnsiTheme="majorEastAsia" w:hint="eastAsia"/>
          <w:sz w:val="28"/>
          <w:szCs w:val="28"/>
        </w:rPr>
        <w:t>：以学生活动、社会工作、暑期“三下乡”社会实践等为主要内容，围绕方案设计、活动开展、成果展示及社会影响等内容作报告，严禁使用他人项目参与比赛。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所有参赛团队及个人必须对其参赛项目成果及产权合法性、项目真实性性负责，如发现有弄虚作假行为，一经核实，即取消参赛资格，并追回已拨付资金。若引发法律及其他相关问题或纠纷，概由参赛项目所属团队或</w:t>
      </w:r>
      <w:r>
        <w:rPr>
          <w:rFonts w:asciiTheme="majorEastAsia" w:eastAsiaTheme="majorEastAsia" w:hAnsiTheme="majorEastAsia"/>
          <w:sz w:val="28"/>
          <w:szCs w:val="28"/>
        </w:rPr>
        <w:t>个人</w:t>
      </w:r>
      <w:r>
        <w:rPr>
          <w:rFonts w:asciiTheme="majorEastAsia" w:eastAsiaTheme="majorEastAsia" w:hAnsiTheme="majorEastAsia" w:hint="eastAsia"/>
          <w:sz w:val="28"/>
          <w:szCs w:val="28"/>
        </w:rPr>
        <w:t>承担。参赛者可同时选择创新、创业、创意三个类别中的1-2类参赛。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（三）参赛流程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1、报名并提交作品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参赛人在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2017年8月20</w:t>
      </w:r>
      <w:r>
        <w:rPr>
          <w:rFonts w:asciiTheme="majorEastAsia" w:eastAsiaTheme="majorEastAsia" w:hAnsiTheme="majorEastAsia" w:hint="eastAsia"/>
          <w:sz w:val="28"/>
          <w:szCs w:val="28"/>
        </w:rPr>
        <w:t>日之前向环境学院“三创”本科生综合技能大赛工作组申报，填写《环境学院“三创”本科生综合技能大赛申请表》，</w:t>
      </w:r>
      <w:r w:rsidRPr="00E33F3D">
        <w:rPr>
          <w:rFonts w:asciiTheme="majorEastAsia" w:eastAsiaTheme="majorEastAsia" w:hAnsiTheme="majorEastAsia" w:hint="eastAsia"/>
          <w:sz w:val="28"/>
          <w:szCs w:val="28"/>
        </w:rPr>
        <w:t>将申请表及作品</w:t>
      </w:r>
      <w:r>
        <w:rPr>
          <w:rFonts w:asciiTheme="majorEastAsia" w:eastAsiaTheme="majorEastAsia" w:hAnsiTheme="majorEastAsia" w:hint="eastAsia"/>
          <w:sz w:val="28"/>
          <w:szCs w:val="28"/>
        </w:rPr>
        <w:t>发至邮箱(</w:t>
      </w:r>
      <w:r w:rsidRPr="003F7DA3">
        <w:rPr>
          <w:rFonts w:asciiTheme="majorEastAsia" w:eastAsiaTheme="majorEastAsia" w:hAnsiTheme="majorEastAsia"/>
          <w:sz w:val="28"/>
          <w:szCs w:val="28"/>
        </w:rPr>
        <w:t>2477793702</w:t>
      </w:r>
      <w:r>
        <w:rPr>
          <w:rFonts w:asciiTheme="majorEastAsia" w:eastAsiaTheme="majorEastAsia" w:hAnsiTheme="majorEastAsia" w:hint="eastAsia"/>
          <w:sz w:val="28"/>
          <w:szCs w:val="28"/>
        </w:rPr>
        <w:t>@qq.com)，学院将组织专家进行初审，并反馈修改意见给申请人。</w:t>
      </w:r>
    </w:p>
    <w:p w:rsidR="007C4CF5" w:rsidRDefault="007C4CF5" w:rsidP="007C4CF5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项目最终定稿后，各项目组或个人需自行设计宣传材料，学院将组织在学院网站、微博、微信、QQ群中及校内相关新媒体宣传展示，并在校园内集中进行展板展示（具体时间另行通知）。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2、初赛</w:t>
      </w:r>
    </w:p>
    <w:p w:rsidR="007C4CF5" w:rsidRPr="007A1268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将根据项目报名情况，按创新、创业、创意类别进行抽签分组答辩进行初</w:t>
      </w:r>
      <w:r>
        <w:rPr>
          <w:rFonts w:asciiTheme="majorEastAsia" w:eastAsiaTheme="majorEastAsia" w:hAnsiTheme="majorEastAsia"/>
          <w:sz w:val="28"/>
          <w:szCs w:val="28"/>
        </w:rPr>
        <w:t>赛</w:t>
      </w:r>
      <w:r>
        <w:rPr>
          <w:rFonts w:asciiTheme="majorEastAsia" w:eastAsiaTheme="majorEastAsia" w:hAnsiTheme="majorEastAsia" w:hint="eastAsia"/>
          <w:sz w:val="28"/>
          <w:szCs w:val="28"/>
        </w:rPr>
        <w:t>。其中</w:t>
      </w:r>
      <w:r>
        <w:rPr>
          <w:rFonts w:asciiTheme="majorEastAsia" w:eastAsiaTheme="majorEastAsia" w:hAnsiTheme="majorEastAsia"/>
          <w:sz w:val="28"/>
          <w:szCs w:val="28"/>
        </w:rPr>
        <w:t>，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每组前</w:t>
      </w:r>
      <w:r w:rsidRPr="007A1268">
        <w:rPr>
          <w:rFonts w:asciiTheme="majorEastAsia" w:eastAsiaTheme="majorEastAsia" w:hAnsiTheme="majorEastAsia"/>
          <w:sz w:val="28"/>
          <w:szCs w:val="28"/>
        </w:rPr>
        <w:t>1-2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名（以组内项目多少有所差异）直接进入决赛。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3、复活赛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创</w:t>
      </w:r>
      <w:r>
        <w:rPr>
          <w:rFonts w:asciiTheme="majorEastAsia" w:eastAsiaTheme="majorEastAsia" w:hAnsiTheme="majorEastAsia"/>
          <w:sz w:val="28"/>
          <w:szCs w:val="28"/>
        </w:rPr>
        <w:t>新类项目</w:t>
      </w:r>
      <w:r>
        <w:rPr>
          <w:rFonts w:asciiTheme="majorEastAsia" w:eastAsiaTheme="majorEastAsia" w:hAnsiTheme="majorEastAsia" w:hint="eastAsia"/>
          <w:sz w:val="28"/>
          <w:szCs w:val="28"/>
        </w:rPr>
        <w:t>每组初赛第2-</w:t>
      </w:r>
      <w:r>
        <w:rPr>
          <w:rFonts w:asciiTheme="majorEastAsia" w:eastAsiaTheme="majorEastAsia" w:hAnsiTheme="major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名参与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复活赛</w:t>
      </w:r>
      <w:r>
        <w:rPr>
          <w:rFonts w:asciiTheme="majorEastAsia" w:eastAsiaTheme="majorEastAsia" w:hAnsiTheme="majorEastAsia" w:hint="eastAsia"/>
          <w:sz w:val="28"/>
          <w:szCs w:val="28"/>
        </w:rPr>
        <w:t>，共决出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前</w:t>
      </w:r>
      <w:r w:rsidRPr="007A1268">
        <w:rPr>
          <w:rFonts w:asciiTheme="majorEastAsia" w:eastAsiaTheme="majorEastAsia" w:hAnsiTheme="majorEastAsia"/>
          <w:sz w:val="28"/>
          <w:szCs w:val="28"/>
        </w:rPr>
        <w:t>6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名进入决赛</w:t>
      </w:r>
      <w:r>
        <w:rPr>
          <w:rFonts w:asciiTheme="majorEastAsia" w:eastAsiaTheme="majorEastAsia" w:hAnsiTheme="majorEastAsia" w:hint="eastAsia"/>
          <w:sz w:val="28"/>
          <w:szCs w:val="28"/>
        </w:rPr>
        <w:t>；创业、创意两</w:t>
      </w:r>
      <w:r>
        <w:rPr>
          <w:rFonts w:asciiTheme="majorEastAsia" w:eastAsiaTheme="majorEastAsia" w:hAnsiTheme="majorEastAsia"/>
          <w:sz w:val="28"/>
          <w:szCs w:val="28"/>
        </w:rPr>
        <w:t>类根据实际参赛项目数另行决定。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4、决赛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A1268">
        <w:rPr>
          <w:rFonts w:asciiTheme="majorEastAsia" w:eastAsiaTheme="majorEastAsia" w:hAnsiTheme="majorEastAsia" w:hint="eastAsia"/>
          <w:sz w:val="28"/>
          <w:szCs w:val="28"/>
        </w:rPr>
        <w:t>初赛直接晋级项目及复活赛决</w:t>
      </w:r>
      <w:r w:rsidRPr="007A1268">
        <w:rPr>
          <w:rFonts w:asciiTheme="majorEastAsia" w:eastAsiaTheme="majorEastAsia" w:hAnsiTheme="majorEastAsia"/>
          <w:sz w:val="28"/>
          <w:szCs w:val="28"/>
        </w:rPr>
        <w:t>胜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项目</w:t>
      </w:r>
      <w:r>
        <w:rPr>
          <w:rFonts w:asciiTheme="majorEastAsia" w:eastAsiaTheme="majorEastAsia" w:hAnsiTheme="majorEastAsia" w:hint="eastAsia"/>
          <w:sz w:val="28"/>
          <w:szCs w:val="28"/>
        </w:rPr>
        <w:t>一起参与决赛答辩。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（四）决赛形式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A1268">
        <w:rPr>
          <w:rFonts w:asciiTheme="majorEastAsia" w:eastAsiaTheme="majorEastAsia" w:hAnsiTheme="majorEastAsia" w:hint="eastAsia"/>
          <w:sz w:val="28"/>
          <w:szCs w:val="28"/>
        </w:rPr>
        <w:t>所有</w:t>
      </w:r>
      <w:r w:rsidRPr="007A1268">
        <w:rPr>
          <w:rFonts w:asciiTheme="majorEastAsia" w:eastAsiaTheme="majorEastAsia" w:hAnsiTheme="majorEastAsia"/>
          <w:sz w:val="28"/>
          <w:szCs w:val="28"/>
        </w:rPr>
        <w:t>进入决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赛</w:t>
      </w:r>
      <w:r w:rsidRPr="007A1268">
        <w:rPr>
          <w:rFonts w:asciiTheme="majorEastAsia" w:eastAsiaTheme="majorEastAsia" w:hAnsiTheme="majorEastAsia"/>
          <w:sz w:val="28"/>
          <w:szCs w:val="28"/>
        </w:rPr>
        <w:t>的成果均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应</w:t>
      </w:r>
      <w:r w:rsidRPr="007A1268">
        <w:rPr>
          <w:rFonts w:asciiTheme="majorEastAsia" w:eastAsiaTheme="majorEastAsia" w:hAnsiTheme="majorEastAsia"/>
          <w:sz w:val="28"/>
          <w:szCs w:val="28"/>
        </w:rPr>
        <w:t>以展板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、实物、</w:t>
      </w:r>
      <w:r w:rsidRPr="007A1268">
        <w:rPr>
          <w:rFonts w:asciiTheme="majorEastAsia" w:eastAsiaTheme="majorEastAsia" w:hAnsiTheme="majorEastAsia"/>
          <w:sz w:val="28"/>
          <w:szCs w:val="28"/>
        </w:rPr>
        <w:t>PPT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等形式进行公</w:t>
      </w:r>
      <w:r w:rsidRPr="007A1268">
        <w:rPr>
          <w:rFonts w:asciiTheme="majorEastAsia" w:eastAsiaTheme="majorEastAsia" w:hAnsiTheme="majorEastAsia"/>
          <w:sz w:val="28"/>
          <w:szCs w:val="28"/>
        </w:rPr>
        <w:t>开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展示，最</w:t>
      </w:r>
      <w:r w:rsidRPr="007A1268">
        <w:rPr>
          <w:rFonts w:asciiTheme="majorEastAsia" w:eastAsiaTheme="majorEastAsia" w:hAnsiTheme="majorEastAsia"/>
          <w:sz w:val="28"/>
          <w:szCs w:val="28"/>
        </w:rPr>
        <w:t>后</w:t>
      </w:r>
      <w:r w:rsidRPr="007A1268">
        <w:rPr>
          <w:rFonts w:asciiTheme="majorEastAsia" w:eastAsiaTheme="majorEastAsia" w:hAnsiTheme="majorEastAsia" w:hint="eastAsia"/>
          <w:sz w:val="28"/>
          <w:szCs w:val="28"/>
        </w:rPr>
        <w:t>以公开报告方式进行答辩</w:t>
      </w:r>
      <w:r>
        <w:rPr>
          <w:rFonts w:asciiTheme="majorEastAsia" w:eastAsiaTheme="majorEastAsia" w:hAnsiTheme="majorEastAsia" w:hint="eastAsia"/>
          <w:sz w:val="28"/>
          <w:szCs w:val="28"/>
        </w:rPr>
        <w:t>（创</w:t>
      </w:r>
      <w:r>
        <w:rPr>
          <w:rFonts w:asciiTheme="majorEastAsia" w:eastAsiaTheme="majorEastAsia" w:hAnsiTheme="majorEastAsia"/>
          <w:sz w:val="28"/>
          <w:szCs w:val="28"/>
        </w:rPr>
        <w:t>新</w:t>
      </w:r>
      <w:r>
        <w:rPr>
          <w:rFonts w:asciiTheme="majorEastAsia" w:eastAsiaTheme="majorEastAsia" w:hAnsiTheme="majorEastAsia" w:hint="eastAsia"/>
          <w:sz w:val="28"/>
          <w:szCs w:val="28"/>
        </w:rPr>
        <w:t>研究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类</w:t>
      </w:r>
      <w:r>
        <w:rPr>
          <w:rFonts w:asciiTheme="majorEastAsia" w:eastAsiaTheme="majorEastAsia" w:hAnsiTheme="majorEastAsia"/>
          <w:sz w:val="28"/>
          <w:szCs w:val="28"/>
        </w:rPr>
        <w:t>报告</w:t>
      </w:r>
      <w:proofErr w:type="gramEnd"/>
      <w:r>
        <w:rPr>
          <w:rFonts w:asciiTheme="majorEastAsia" w:eastAsiaTheme="majorEastAsia" w:hAnsiTheme="majorEastAsia"/>
          <w:sz w:val="28"/>
          <w:szCs w:val="28"/>
        </w:rPr>
        <w:t>必须是学术报告）</w:t>
      </w:r>
      <w:r>
        <w:rPr>
          <w:rFonts w:asciiTheme="majorEastAsia" w:eastAsiaTheme="majorEastAsia" w:hAnsiTheme="majorEastAsia" w:hint="eastAsia"/>
          <w:sz w:val="28"/>
          <w:szCs w:val="28"/>
        </w:rPr>
        <w:t>。报告时长13 分钟（报告8 分钟，提问5分钟）。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kern w:val="0"/>
          <w:sz w:val="28"/>
          <w:szCs w:val="28"/>
        </w:rPr>
        <w:t>（五）评选标准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初赛评分由线上特色成果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微展示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投票、答辩评分两部分组成，分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别占10%，90%。复活赛、决赛由现场评委打分评定最终成绩。作品初评分由学院专家组评定，现场答辩评分由老师和学生代表共同组织的评委组打分评出。</w:t>
      </w:r>
    </w:p>
    <w:p w:rsidR="007C4CF5" w:rsidRDefault="007C4CF5" w:rsidP="007C4C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五、奖项设置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根据最终决赛成绩将评选特等奖、一、二、三等、优秀奖、优秀组织奖（班级）、优秀指导老师、最佳调研奖、最佳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人气奖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等单项奖，并颁发证书和奖金，优秀组织奖（班级）、指导老师、班主任将按照积分累计而评选。其中：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特等奖1名，奖金4000元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一等奖2名，奖金3000元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二等奖3名，奖金2000元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三等奖4名，奖金1000元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优秀奖及最佳调研奖、最佳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人气奖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共8名，奖金各500元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优秀指导老师5名，奖金600元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优秀班主任3名，奖金400元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优秀组织班级3个，奖金500元</w:t>
      </w:r>
    </w:p>
    <w:p w:rsidR="007C4CF5" w:rsidRDefault="007C4CF5" w:rsidP="007C4CF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7C4CF5" w:rsidRDefault="007C4CF5" w:rsidP="007C4CF5">
      <w:pPr>
        <w:spacing w:line="360" w:lineRule="auto"/>
        <w:ind w:firstLineChars="1300" w:firstLine="3640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</w:p>
    <w:p w:rsidR="007C4CF5" w:rsidRPr="00E33F3D" w:rsidRDefault="007C4CF5" w:rsidP="007C4CF5">
      <w:pPr>
        <w:ind w:firstLineChars="900" w:firstLine="2520"/>
        <w:jc w:val="right"/>
        <w:rPr>
          <w:rFonts w:asciiTheme="majorEastAsia" w:eastAsiaTheme="majorEastAsia" w:hAnsiTheme="majorEastAsia"/>
          <w:sz w:val="28"/>
          <w:szCs w:val="28"/>
        </w:rPr>
      </w:pPr>
      <w:r w:rsidRPr="00E33F3D">
        <w:rPr>
          <w:rFonts w:asciiTheme="majorEastAsia" w:eastAsiaTheme="majorEastAsia" w:hAnsiTheme="majorEastAsia" w:hint="eastAsia"/>
          <w:sz w:val="28"/>
          <w:szCs w:val="28"/>
        </w:rPr>
        <w:t>环境学院 “三创”本科生综合</w:t>
      </w:r>
      <w:r w:rsidRPr="00E33F3D">
        <w:rPr>
          <w:rFonts w:asciiTheme="majorEastAsia" w:eastAsiaTheme="majorEastAsia" w:hAnsiTheme="majorEastAsia"/>
          <w:sz w:val="28"/>
          <w:szCs w:val="28"/>
        </w:rPr>
        <w:t>技能大赛</w:t>
      </w:r>
      <w:r>
        <w:rPr>
          <w:rFonts w:asciiTheme="majorEastAsia" w:eastAsiaTheme="majorEastAsia" w:hAnsiTheme="majorEastAsia" w:hint="eastAsia"/>
          <w:sz w:val="28"/>
          <w:szCs w:val="28"/>
        </w:rPr>
        <w:t>组委会</w:t>
      </w:r>
    </w:p>
    <w:p w:rsidR="007C4CF5" w:rsidRDefault="007C4CF5" w:rsidP="007C4CF5">
      <w:pPr>
        <w:spacing w:line="360" w:lineRule="auto"/>
        <w:ind w:firstLineChars="1300" w:firstLine="3640"/>
        <w:jc w:val="right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 xml:space="preserve">      2017年7月</w:t>
      </w:r>
    </w:p>
    <w:p w:rsidR="007C4CF5" w:rsidRDefault="007C4CF5" w:rsidP="007C4CF5">
      <w:pPr>
        <w:spacing w:line="360" w:lineRule="auto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</w:p>
    <w:p w:rsidR="002838D1" w:rsidRDefault="002838D1"/>
    <w:sectPr w:rsidR="0028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5"/>
    <w:rsid w:val="002838D1"/>
    <w:rsid w:val="00445698"/>
    <w:rsid w:val="007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11EF"/>
  <w15:chartTrackingRefBased/>
  <w15:docId w15:val="{DEB62282-43BC-4CAA-BDA4-6A8D5398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2017-07-17T14:44:00Z</dcterms:created>
  <dcterms:modified xsi:type="dcterms:W3CDTF">2017-07-17T14:47:00Z</dcterms:modified>
</cp:coreProperties>
</file>